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A33C" w14:textId="77777777" w:rsidR="006B3B95" w:rsidRDefault="00661300">
      <w:r>
        <w:t xml:space="preserve">Sports and Recreational Facilities </w:t>
      </w:r>
      <w:r w:rsidR="006078C9">
        <w:t>by colour-coded Ontario Framework</w:t>
      </w:r>
    </w:p>
    <w:p w14:paraId="372507AB" w14:textId="77777777" w:rsidR="00661300" w:rsidRDefault="006613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857321" w:rsidRPr="00661300" w14:paraId="2A0DE79C" w14:textId="77777777" w:rsidTr="00857321">
        <w:tc>
          <w:tcPr>
            <w:tcW w:w="3240" w:type="dxa"/>
            <w:shd w:val="clear" w:color="auto" w:fill="FFE599" w:themeFill="accent4" w:themeFillTint="66"/>
          </w:tcPr>
          <w:p w14:paraId="22A400EB" w14:textId="77777777" w:rsidR="00661300" w:rsidRPr="00661300" w:rsidRDefault="00661300" w:rsidP="00661300">
            <w:pPr>
              <w:jc w:val="center"/>
              <w:rPr>
                <w:b/>
                <w:sz w:val="32"/>
                <w:szCs w:val="32"/>
              </w:rPr>
            </w:pPr>
            <w:r w:rsidRPr="00661300">
              <w:rPr>
                <w:b/>
                <w:sz w:val="32"/>
                <w:szCs w:val="32"/>
              </w:rPr>
              <w:t>Yellow</w:t>
            </w:r>
          </w:p>
        </w:tc>
        <w:tc>
          <w:tcPr>
            <w:tcW w:w="3240" w:type="dxa"/>
            <w:shd w:val="clear" w:color="auto" w:fill="C45911" w:themeFill="accent2" w:themeFillShade="BF"/>
          </w:tcPr>
          <w:p w14:paraId="08C3EA07" w14:textId="77777777" w:rsidR="00661300" w:rsidRPr="00661300" w:rsidRDefault="00661300" w:rsidP="00661300">
            <w:pPr>
              <w:jc w:val="center"/>
              <w:rPr>
                <w:b/>
                <w:sz w:val="32"/>
                <w:szCs w:val="32"/>
              </w:rPr>
            </w:pPr>
            <w:r w:rsidRPr="00661300"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240" w:type="dxa"/>
            <w:shd w:val="clear" w:color="auto" w:fill="FF0000"/>
          </w:tcPr>
          <w:p w14:paraId="5EF5B9ED" w14:textId="77777777" w:rsidR="00661300" w:rsidRPr="00661300" w:rsidRDefault="00661300" w:rsidP="00661300">
            <w:pPr>
              <w:jc w:val="center"/>
              <w:rPr>
                <w:b/>
                <w:sz w:val="32"/>
                <w:szCs w:val="32"/>
              </w:rPr>
            </w:pPr>
            <w:r w:rsidRPr="00661300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3EA9975" w14:textId="77777777" w:rsidR="00661300" w:rsidRPr="00661300" w:rsidRDefault="00661300" w:rsidP="00661300">
            <w:pPr>
              <w:jc w:val="center"/>
              <w:rPr>
                <w:b/>
                <w:sz w:val="32"/>
                <w:szCs w:val="32"/>
              </w:rPr>
            </w:pPr>
            <w:r w:rsidRPr="00661300">
              <w:rPr>
                <w:b/>
                <w:sz w:val="32"/>
                <w:szCs w:val="32"/>
              </w:rPr>
              <w:t>Grey</w:t>
            </w:r>
          </w:p>
        </w:tc>
      </w:tr>
      <w:tr w:rsidR="00661300" w:rsidRPr="00661300" w14:paraId="4019E211" w14:textId="77777777" w:rsidTr="00857321">
        <w:tc>
          <w:tcPr>
            <w:tcW w:w="3240" w:type="dxa"/>
          </w:tcPr>
          <w:p w14:paraId="727B17CC" w14:textId="77777777" w:rsid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Maintain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2 metres physical distancing, unless engaged in a sport</w:t>
            </w:r>
          </w:p>
          <w:p w14:paraId="774CDBED" w14:textId="77777777" w:rsid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Increase spacing between patrons to 3 metres for areas of a sport or recreational facility where there are weights or exercise equipment and in exercise and fitness classes</w:t>
            </w:r>
          </w:p>
          <w:p w14:paraId="5A9E05D0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Capacity limits per venue, where physical distancing can be maintained:</w:t>
            </w:r>
          </w:p>
          <w:p w14:paraId="7B51D9FF" w14:textId="77777777" w:rsidR="00661300" w:rsidRDefault="00661300" w:rsidP="00661300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27" w:hanging="427"/>
              <w:rPr>
                <w:rFonts w:eastAsia="Times New Roman" w:cstheme="minorHAnsi"/>
                <w:color w:val="1A1A1A"/>
                <w:lang w:eastAsia="en-CA"/>
              </w:rPr>
            </w:pPr>
            <w:r w:rsidRPr="00796DAD">
              <w:rPr>
                <w:rFonts w:eastAsia="Times New Roman" w:cstheme="minorHAnsi"/>
                <w:color w:val="1A1A1A"/>
                <w:lang w:eastAsia="en-CA"/>
              </w:rPr>
              <w:t>50 people in indoor classes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>, however each indoor fitness or exercise class can only have a maximum of 10 people and must take place in a separate room or</w:t>
            </w:r>
          </w:p>
          <w:p w14:paraId="0E24F8E3" w14:textId="77777777" w:rsidR="006078C9" w:rsidRDefault="00661300" w:rsidP="006078C9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27" w:hanging="427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100 people in outdoor classes,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however each outdoor fitness or exercise class can only have a maximum of 25 people</w:t>
            </w:r>
          </w:p>
          <w:p w14:paraId="3B6CC9A6" w14:textId="77777777" w:rsidR="006078C9" w:rsidRDefault="00661300" w:rsidP="006078C9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27" w:hanging="427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50 people indoors in areas with weights or exercise equipment</w:t>
            </w:r>
          </w:p>
          <w:p w14:paraId="5780AD16" w14:textId="77777777" w:rsidR="00661300" w:rsidRPr="00830B1F" w:rsidRDefault="00661300" w:rsidP="006078C9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27" w:hanging="427"/>
              <w:rPr>
                <w:rFonts w:eastAsia="Times New Roman" w:cstheme="minorHAnsi"/>
                <w:color w:val="1A1A1A"/>
                <w:highlight w:val="yellow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50 spectators indoors or 100 outdoors</w:t>
            </w:r>
          </w:p>
          <w:p w14:paraId="7E7CFF47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Capacity limits apply on a per-room basis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if operating in compliance with a plan approved by the Office of the Chief Medical Officer of Health (</w:t>
            </w:r>
            <w:hyperlink r:id="rId5" w:history="1">
              <w:r w:rsidRPr="00661300">
                <w:rPr>
                  <w:rFonts w:eastAsia="Times New Roman" w:cstheme="minorHAnsi"/>
                  <w:color w:val="551A8B"/>
                  <w:lang w:eastAsia="en-CA"/>
                </w:rPr>
                <w:t>Guidance for Facilities for Sport and Recreational Fitness Activities During COVID-19covid 19</w:t>
              </w:r>
            </w:hyperlink>
            <w:r w:rsidRPr="00661300">
              <w:rPr>
                <w:rFonts w:eastAsia="Times New Roman" w:cstheme="minorHAnsi"/>
                <w:color w:val="1A1A1A"/>
                <w:lang w:eastAsia="en-CA"/>
              </w:rPr>
              <w:t>)</w:t>
            </w:r>
          </w:p>
          <w:p w14:paraId="1C5A4247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Team or individual sports must be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modified to avoid physical contac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t with an exemption for high performance athletes, including parasport athletes, and professional leagues;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maximum 50 people per league</w:t>
            </w:r>
          </w:p>
          <w:p w14:paraId="4DAD5E75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Exemptions for high performance athletes and parasports</w:t>
            </w:r>
          </w:p>
          <w:p w14:paraId="0F0D7EFB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Limit volume of music to be low enough that a normal conversation is possible;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measures to prevent shouting by both instructors and members of the public</w:t>
            </w:r>
          </w:p>
          <w:p w14:paraId="13CD19CF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Face coverings required except when exercising or playing sports</w:t>
            </w:r>
          </w:p>
          <w:p w14:paraId="3E63DDA3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Require contact information for all members of the public that enter the facility</w:t>
            </w:r>
          </w:p>
          <w:p w14:paraId="183A7BFA" w14:textId="77777777" w:rsidR="006078C9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Require reservation for entry; one reservation for teams</w:t>
            </w:r>
          </w:p>
          <w:p w14:paraId="16B2DD6C" w14:textId="77777777" w:rsidR="00661300" w:rsidRPr="00661300" w:rsidRDefault="00661300" w:rsidP="006078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A </w:t>
            </w:r>
            <w:hyperlink r:id="rId6" w:history="1">
              <w:r w:rsidRPr="00661300">
                <w:rPr>
                  <w:rFonts w:eastAsia="Times New Roman" w:cstheme="minorHAnsi"/>
                  <w:color w:val="551A8B"/>
                  <w:lang w:eastAsia="en-CA"/>
                </w:rPr>
                <w:t>safety plan</w:t>
              </w:r>
            </w:hyperlink>
            <w:r w:rsidRPr="00661300">
              <w:rPr>
                <w:rFonts w:eastAsia="Times New Roman" w:cstheme="minorHAnsi"/>
                <w:color w:val="1A1A1A"/>
                <w:lang w:eastAsia="en-CA"/>
              </w:rPr>
              <w:t> is required to be prepared and made available upon request</w:t>
            </w:r>
          </w:p>
          <w:p w14:paraId="66E5232B" w14:textId="77777777" w:rsidR="00661300" w:rsidRPr="00661300" w:rsidRDefault="0066130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7F830587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lastRenderedPageBreak/>
              <w:t xml:space="preserve">Maintain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2 metres physical distancing, unless engaged in a sport</w:t>
            </w:r>
          </w:p>
          <w:p w14:paraId="6078153C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Increase spacing between patrons to 3 metres in areas where there are weights or exercise equipment and in exercise and fitness classes</w:t>
            </w:r>
          </w:p>
          <w:p w14:paraId="79D38F1C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Capacity limits, where physical distancing can be maintained:</w:t>
            </w:r>
          </w:p>
          <w:p w14:paraId="44263017" w14:textId="77777777" w:rsidR="00661300" w:rsidRPr="00661300" w:rsidRDefault="00661300" w:rsidP="00661300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33" w:hanging="433"/>
              <w:rPr>
                <w:rFonts w:eastAsia="Times New Roman" w:cstheme="minorHAnsi"/>
                <w:color w:val="1A1A1A"/>
                <w:lang w:eastAsia="en-CA"/>
              </w:rPr>
            </w:pPr>
            <w:r w:rsidRPr="00796DAD">
              <w:rPr>
                <w:rFonts w:eastAsia="Times New Roman" w:cstheme="minorHAnsi"/>
                <w:color w:val="1A1A1A"/>
                <w:lang w:eastAsia="en-CA"/>
              </w:rPr>
              <w:t>Maximum of 50 people total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in indoor areas with weights and exercise machines and all indoor classes, however each indoor fitness or exercise class can only have a maximum of 10 people and must take place in a separate room, or</w:t>
            </w:r>
          </w:p>
          <w:p w14:paraId="080FB335" w14:textId="77777777" w:rsidR="00661300" w:rsidRPr="00661300" w:rsidRDefault="00661300" w:rsidP="00661300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33" w:hanging="433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100 people in outdoor classes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>, however each outdoor fitness or exercise class can only have a maximum of 25 people</w:t>
            </w:r>
          </w:p>
          <w:p w14:paraId="5D5AAB5B" w14:textId="77777777" w:rsidR="00661300" w:rsidRPr="00830B1F" w:rsidRDefault="00661300" w:rsidP="00661300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433" w:hanging="433"/>
              <w:rPr>
                <w:rFonts w:eastAsia="Times New Roman" w:cstheme="minorHAnsi"/>
                <w:color w:val="1A1A1A"/>
                <w:highlight w:val="yellow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N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 xml:space="preserve">o spectators permitted, however each person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under 18 may be accompanied by one parent or guardian</w:t>
            </w:r>
          </w:p>
          <w:p w14:paraId="7A6C9740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Team or individual sports must be modified to avoid physical contact; 50 people per league</w:t>
            </w:r>
          </w:p>
          <w:p w14:paraId="32F3603F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Exemptions for high performance athletes and parasports</w:t>
            </w:r>
          </w:p>
          <w:p w14:paraId="3DC01D3D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Patrons may only be in the facility for 90 minutes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except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if engaging in a sport</w:t>
            </w:r>
          </w:p>
          <w:p w14:paraId="0E2E8A86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Limit volume of music to be low enough that a normal conversation is possible;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measures to prevent shouting by both instructors and members of the publi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>c</w:t>
            </w:r>
          </w:p>
          <w:p w14:paraId="2A84F698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Face coverings required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except when exercising or playing sport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>s</w:t>
            </w:r>
          </w:p>
          <w:p w14:paraId="49F4FCBC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Require contact information for all members of the public that enter the facility</w:t>
            </w:r>
          </w:p>
          <w:p w14:paraId="56909821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Require reservation for entry; one reservation for teams</w:t>
            </w:r>
          </w:p>
          <w:p w14:paraId="0429100B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 xml:space="preserve">Screening of patrons is required, in accordance with instructions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issued by the Office of the Chief Medical Officer of Health</w:t>
            </w:r>
          </w:p>
          <w:p w14:paraId="3659389C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A </w:t>
            </w:r>
            <w:hyperlink r:id="rId7" w:history="1">
              <w:r w:rsidRPr="00661300">
                <w:rPr>
                  <w:rFonts w:eastAsia="Times New Roman" w:cstheme="minorHAnsi"/>
                  <w:color w:val="551A8B"/>
                  <w:lang w:eastAsia="en-CA"/>
                </w:rPr>
                <w:t>safety plan</w:t>
              </w:r>
            </w:hyperlink>
            <w:r w:rsidRPr="00661300">
              <w:rPr>
                <w:rFonts w:eastAsia="Times New Roman" w:cstheme="minorHAnsi"/>
                <w:color w:val="1A1A1A"/>
                <w:lang w:eastAsia="en-CA"/>
              </w:rPr>
              <w:t> is required to be prepared and made available upon request</w:t>
            </w:r>
          </w:p>
          <w:p w14:paraId="17DD7E82" w14:textId="77777777" w:rsidR="00661300" w:rsidRPr="00661300" w:rsidRDefault="0066130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74AFFCB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ind w:left="85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lastRenderedPageBreak/>
              <w:t xml:space="preserve">Maintain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2 metres physical distancing at all times</w:t>
            </w:r>
          </w:p>
          <w:p w14:paraId="0343DBED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ind w:left="85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Increase spacing between patrons to 3 metres in areas where there are weights or exercise equipment and in exercise and fitness classes</w:t>
            </w:r>
          </w:p>
          <w:p w14:paraId="5D58CA05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ind w:left="85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Capacity limits, where physical distancing can be maintained</w:t>
            </w:r>
          </w:p>
          <w:p w14:paraId="324B0121" w14:textId="77777777" w:rsidR="00661300" w:rsidRPr="00661300" w:rsidRDefault="00661300" w:rsidP="00661300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25"/>
              </w:tabs>
              <w:spacing w:before="100" w:beforeAutospacing="1" w:after="100" w:afterAutospacing="1"/>
              <w:ind w:left="625" w:hanging="555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10 people in indoor areas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with weights and exercise machines</w:t>
            </w:r>
          </w:p>
          <w:p w14:paraId="02771B45" w14:textId="77777777" w:rsidR="00661300" w:rsidRPr="00830B1F" w:rsidRDefault="00661300" w:rsidP="00661300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25"/>
              </w:tabs>
              <w:spacing w:before="100" w:beforeAutospacing="1" w:after="100" w:afterAutospacing="1"/>
              <w:ind w:left="625" w:hanging="555"/>
              <w:rPr>
                <w:rFonts w:eastAsia="Times New Roman" w:cstheme="minorHAnsi"/>
                <w:color w:val="1A1A1A"/>
                <w:highlight w:val="yellow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10 people in all indoor classes or</w:t>
            </w:r>
          </w:p>
          <w:p w14:paraId="2E5DD619" w14:textId="77777777" w:rsidR="00661300" w:rsidRPr="00830B1F" w:rsidRDefault="00661300" w:rsidP="00661300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25"/>
              </w:tabs>
              <w:spacing w:before="100" w:beforeAutospacing="1" w:after="100" w:afterAutospacing="1"/>
              <w:ind w:left="625" w:hanging="555"/>
              <w:rPr>
                <w:rFonts w:eastAsia="Times New Roman" w:cstheme="minorHAnsi"/>
                <w:color w:val="1A1A1A"/>
                <w:highlight w:val="yellow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25 people in outdoor classes</w:t>
            </w:r>
          </w:p>
          <w:p w14:paraId="60EB411E" w14:textId="77777777" w:rsidR="00661300" w:rsidRPr="00830B1F" w:rsidRDefault="00661300" w:rsidP="00661300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25"/>
              </w:tabs>
              <w:spacing w:before="100" w:beforeAutospacing="1" w:after="100" w:afterAutospacing="1"/>
              <w:ind w:left="625" w:hanging="555"/>
              <w:rPr>
                <w:rFonts w:eastAsia="Times New Roman" w:cstheme="minorHAnsi"/>
                <w:color w:val="1A1A1A"/>
                <w:highlight w:val="yellow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No spectators permitted, however each person under 18 may be accompanied by one parent or guardian</w:t>
            </w:r>
          </w:p>
          <w:p w14:paraId="3C2E0A0B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ind w:left="70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 xml:space="preserve">Team sports must not be practiced or played except for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training (no games or scrimmage)</w:t>
            </w:r>
          </w:p>
          <w:p w14:paraId="4D442249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A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ctivities that are likely to result in individuals coming within 2 metres of each other are not permitted; no contact permitted for team or individual sports</w:t>
            </w:r>
          </w:p>
          <w:p w14:paraId="49E41FA3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Exemptions for high performance athletes and parasport</w:t>
            </w:r>
          </w:p>
          <w:p w14:paraId="4F9E973E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Patrons may only be in the facility for 90 minutes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except</w:t>
            </w: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 if engaging in a sport</w:t>
            </w:r>
          </w:p>
          <w:p w14:paraId="121CF600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 xml:space="preserve">Limit volume of music to be low enough that a normal conversation is possible; </w:t>
            </w: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measures to prevent shouting by both instructors and members of the public</w:t>
            </w:r>
          </w:p>
          <w:p w14:paraId="7C16149F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Face coverings required except when exercising</w:t>
            </w:r>
          </w:p>
          <w:p w14:paraId="7622018F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t>Require contact information for all members of the public that enter the facility</w:t>
            </w:r>
          </w:p>
          <w:p w14:paraId="11A2B713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Require reservation for entry; one reservation for teams</w:t>
            </w:r>
          </w:p>
          <w:p w14:paraId="2A560B93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830B1F">
              <w:rPr>
                <w:rFonts w:eastAsia="Times New Roman" w:cstheme="minorHAnsi"/>
                <w:color w:val="1A1A1A"/>
                <w:highlight w:val="yellow"/>
                <w:lang w:eastAsia="en-CA"/>
              </w:rPr>
              <w:lastRenderedPageBreak/>
              <w:t>Screening of patrons is required, in accordance with instructions issued by the Office of the Chief Medical Officer of Health</w:t>
            </w:r>
          </w:p>
          <w:p w14:paraId="4206DEAB" w14:textId="77777777" w:rsidR="00661300" w:rsidRPr="00661300" w:rsidRDefault="00661300" w:rsidP="006613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A </w:t>
            </w:r>
            <w:hyperlink r:id="rId8" w:history="1">
              <w:r w:rsidRPr="00661300">
                <w:rPr>
                  <w:rFonts w:eastAsia="Times New Roman" w:cstheme="minorHAnsi"/>
                  <w:color w:val="551A8B"/>
                  <w:lang w:eastAsia="en-CA"/>
                </w:rPr>
                <w:t>safety plan</w:t>
              </w:r>
            </w:hyperlink>
            <w:r w:rsidRPr="00661300">
              <w:rPr>
                <w:rFonts w:eastAsia="Times New Roman" w:cstheme="minorHAnsi"/>
                <w:color w:val="1A1A1A"/>
                <w:lang w:eastAsia="en-CA"/>
              </w:rPr>
              <w:t> is required to be prepared and made available upon request</w:t>
            </w:r>
          </w:p>
          <w:p w14:paraId="1C991EEA" w14:textId="77777777" w:rsidR="00661300" w:rsidRPr="00661300" w:rsidRDefault="0066130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3943B3DA" w14:textId="77777777" w:rsidR="00661300" w:rsidRPr="00661300" w:rsidRDefault="00661300" w:rsidP="00857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lastRenderedPageBreak/>
              <w:t>Facilities for indoor or outdoor sports and recreational fitness activities are closed except for:</w:t>
            </w:r>
          </w:p>
          <w:p w14:paraId="7557788D" w14:textId="77777777" w:rsidR="00857321" w:rsidRDefault="00661300" w:rsidP="00857321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383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The sole use of high performance athletes including parasport athletes, and specified professional leagues (for example, NHL, CFL, MLS, NBA)</w:t>
            </w:r>
          </w:p>
          <w:p w14:paraId="37B8A891" w14:textId="77777777" w:rsidR="00857321" w:rsidRDefault="00661300" w:rsidP="00857321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383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Specified purposes (for example, day camps, child care)</w:t>
            </w:r>
          </w:p>
          <w:p w14:paraId="42279985" w14:textId="77777777" w:rsidR="00857321" w:rsidRDefault="00661300" w:rsidP="00857321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383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Outdoor recreational amenities (for example, ice rinks, ski hills, snow trails) open with restrictions (for example, no team sports)</w:t>
            </w:r>
          </w:p>
          <w:p w14:paraId="04394ACD" w14:textId="77777777" w:rsidR="00661300" w:rsidRPr="00661300" w:rsidRDefault="00661300" w:rsidP="00857321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/>
              <w:ind w:left="383"/>
              <w:rPr>
                <w:rFonts w:eastAsia="Times New Roman" w:cstheme="minorHAnsi"/>
                <w:color w:val="1A1A1A"/>
                <w:lang w:eastAsia="en-CA"/>
              </w:rPr>
            </w:pPr>
            <w:r w:rsidRPr="00661300">
              <w:rPr>
                <w:rFonts w:eastAsia="Times New Roman" w:cstheme="minorHAnsi"/>
                <w:color w:val="1A1A1A"/>
                <w:lang w:eastAsia="en-CA"/>
              </w:rPr>
              <w:t>Community centres and multi-purpose facilities (for example, YMCA) allowed to be open for permitted activities (for example, child care services, day camps, social services)</w:t>
            </w:r>
          </w:p>
          <w:p w14:paraId="24F758E4" w14:textId="77777777" w:rsidR="00661300" w:rsidRPr="00661300" w:rsidRDefault="00661300">
            <w:pPr>
              <w:rPr>
                <w:rFonts w:cstheme="minorHAnsi"/>
              </w:rPr>
            </w:pPr>
          </w:p>
        </w:tc>
      </w:tr>
    </w:tbl>
    <w:p w14:paraId="3C028BB4" w14:textId="77777777" w:rsidR="00661300" w:rsidRPr="00661300" w:rsidRDefault="00661300">
      <w:pPr>
        <w:rPr>
          <w:rFonts w:cstheme="minorHAnsi"/>
        </w:rPr>
      </w:pPr>
    </w:p>
    <w:sectPr w:rsidR="00661300" w:rsidRPr="00661300" w:rsidSect="00661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C402C"/>
    <w:multiLevelType w:val="multilevel"/>
    <w:tmpl w:val="428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46AC2"/>
    <w:multiLevelType w:val="multilevel"/>
    <w:tmpl w:val="B27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72877"/>
    <w:multiLevelType w:val="multilevel"/>
    <w:tmpl w:val="0B5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F023E"/>
    <w:multiLevelType w:val="multilevel"/>
    <w:tmpl w:val="4E8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00"/>
    <w:rsid w:val="006078C9"/>
    <w:rsid w:val="00661300"/>
    <w:rsid w:val="006B3B95"/>
    <w:rsid w:val="00796DAD"/>
    <w:rsid w:val="00830B1F"/>
    <w:rsid w:val="00857321"/>
    <w:rsid w:val="00B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8AF6"/>
  <w15:chartTrackingRefBased/>
  <w15:docId w15:val="{A1BD1EE0-9A8C-485C-8878-6FFDCEF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develop-your-covid-19-workplace-safety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develop-your-covid-19-workplace-safety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develop-your-covid-19-workplace-safety-plan" TargetMode="External"/><Relationship Id="rId5" Type="http://schemas.openxmlformats.org/officeDocument/2006/relationships/hyperlink" Target="https://www.ontario.ca/page/guidance-facilities-sports-and-recreational-fitness-activities-during-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LeAnne</dc:creator>
  <cp:keywords/>
  <dc:description/>
  <cp:lastModifiedBy>Douglas Beckett</cp:lastModifiedBy>
  <cp:revision>2</cp:revision>
  <dcterms:created xsi:type="dcterms:W3CDTF">2021-01-19T21:10:00Z</dcterms:created>
  <dcterms:modified xsi:type="dcterms:W3CDTF">2021-01-19T21:10:00Z</dcterms:modified>
</cp:coreProperties>
</file>